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54" w:rsidRDefault="002540B3">
      <w:pPr>
        <w:pStyle w:val="a3"/>
        <w:ind w:left="0" w:right="-4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53697" cy="10477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697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454" w:rsidRDefault="00FF7454">
      <w:pPr>
        <w:rPr>
          <w:sz w:val="20"/>
        </w:rPr>
        <w:sectPr w:rsidR="00FF7454">
          <w:type w:val="continuous"/>
          <w:pgSz w:w="11910" w:h="16840"/>
          <w:pgMar w:top="200" w:right="0" w:bottom="0" w:left="0" w:header="720" w:footer="720" w:gutter="0"/>
          <w:cols w:space="720"/>
        </w:sectPr>
      </w:pPr>
    </w:p>
    <w:p w:rsidR="002540B3" w:rsidRPr="00B8489D" w:rsidRDefault="002540B3" w:rsidP="002540B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2540B3" w:rsidRPr="00B8489D" w:rsidRDefault="002540B3" w:rsidP="002540B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t>центр развития ребенка – детский сад №14 города Кропоткин</w:t>
      </w:r>
    </w:p>
    <w:p w:rsidR="002540B3" w:rsidRPr="00B8489D" w:rsidRDefault="002540B3" w:rsidP="002540B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2540B3" w:rsidRPr="00B8489D" w:rsidRDefault="002540B3" w:rsidP="002540B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pict>
          <v:rect id="_x0000_i1025" style="width:595.5pt;height:1.5pt" o:hralign="center" o:hrstd="t" o:hrnoshade="t" o:hr="t" fillcolor="black" stroked="f"/>
        </w:pict>
      </w:r>
    </w:p>
    <w:p w:rsidR="002540B3" w:rsidRPr="00B8489D" w:rsidRDefault="002540B3" w:rsidP="002540B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2540B3" w:rsidRPr="00B8489D" w:rsidRDefault="002540B3" w:rsidP="002540B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2540B3" w:rsidRPr="00B8489D" w:rsidRDefault="002540B3" w:rsidP="002540B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4" w:type="dxa"/>
        <w:tblInd w:w="1101" w:type="dxa"/>
        <w:tblLook w:val="04A0"/>
      </w:tblPr>
      <w:tblGrid>
        <w:gridCol w:w="4961"/>
        <w:gridCol w:w="5103"/>
      </w:tblGrid>
      <w:tr w:rsidR="002540B3" w:rsidRPr="00B8489D" w:rsidTr="002540B3">
        <w:tc>
          <w:tcPr>
            <w:tcW w:w="4961" w:type="dxa"/>
          </w:tcPr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Педагогическим Советом</w:t>
            </w:r>
          </w:p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протокол №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от 30.08.2018 г.</w:t>
            </w:r>
          </w:p>
        </w:tc>
        <w:tc>
          <w:tcPr>
            <w:tcW w:w="5103" w:type="dxa"/>
          </w:tcPr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ено</w:t>
            </w:r>
          </w:p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и.о. заведующего</w:t>
            </w: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 xml:space="preserve"> МАДОУ ЦРР-д/с №14</w:t>
            </w:r>
          </w:p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Э.А. Киселева</w:t>
            </w:r>
          </w:p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приказ № 271 от </w:t>
            </w: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31.08.2018 г.</w:t>
            </w:r>
          </w:p>
          <w:p w:rsidR="002540B3" w:rsidRPr="00842566" w:rsidRDefault="002540B3" w:rsidP="007B419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540B3" w:rsidRDefault="002540B3"/>
    <w:p w:rsidR="002540B3" w:rsidRDefault="002540B3"/>
    <w:p w:rsidR="002540B3" w:rsidRDefault="002540B3" w:rsidP="002540B3">
      <w:pPr>
        <w:jc w:val="center"/>
        <w:rPr>
          <w:b/>
          <w:sz w:val="28"/>
        </w:rPr>
      </w:pPr>
    </w:p>
    <w:p w:rsidR="002540B3" w:rsidRDefault="002540B3" w:rsidP="002540B3">
      <w:pPr>
        <w:jc w:val="center"/>
        <w:rPr>
          <w:b/>
          <w:sz w:val="28"/>
        </w:rPr>
      </w:pPr>
    </w:p>
    <w:p w:rsidR="002540B3" w:rsidRDefault="002540B3" w:rsidP="002540B3">
      <w:pPr>
        <w:jc w:val="center"/>
        <w:rPr>
          <w:b/>
          <w:sz w:val="28"/>
        </w:rPr>
      </w:pPr>
    </w:p>
    <w:p w:rsidR="002540B3" w:rsidRDefault="002540B3" w:rsidP="002540B3">
      <w:pPr>
        <w:jc w:val="center"/>
        <w:rPr>
          <w:b/>
          <w:sz w:val="28"/>
        </w:rPr>
      </w:pPr>
    </w:p>
    <w:p w:rsidR="002540B3" w:rsidRPr="002540B3" w:rsidRDefault="002540B3" w:rsidP="002540B3">
      <w:pPr>
        <w:jc w:val="center"/>
        <w:rPr>
          <w:b/>
          <w:sz w:val="28"/>
        </w:rPr>
      </w:pPr>
      <w:r w:rsidRPr="002540B3">
        <w:rPr>
          <w:b/>
          <w:sz w:val="28"/>
        </w:rPr>
        <w:t xml:space="preserve">Положение о формах, периодичности и порядке текущего контроля </w:t>
      </w:r>
    </w:p>
    <w:p w:rsidR="002540B3" w:rsidRDefault="002540B3" w:rsidP="002540B3">
      <w:pPr>
        <w:jc w:val="center"/>
        <w:rPr>
          <w:b/>
          <w:sz w:val="28"/>
        </w:rPr>
      </w:pPr>
      <w:r w:rsidRPr="002540B3">
        <w:rPr>
          <w:b/>
          <w:sz w:val="28"/>
        </w:rPr>
        <w:t xml:space="preserve">успеваемости </w:t>
      </w:r>
    </w:p>
    <w:p w:rsidR="002540B3" w:rsidRPr="002540B3" w:rsidRDefault="002540B3" w:rsidP="002540B3">
      <w:pPr>
        <w:jc w:val="center"/>
        <w:rPr>
          <w:b/>
        </w:rPr>
      </w:pPr>
      <w:r w:rsidRPr="002540B3">
        <w:rPr>
          <w:b/>
          <w:sz w:val="28"/>
        </w:rPr>
        <w:t>обучающихся (воспитанников)</w:t>
      </w:r>
    </w:p>
    <w:p w:rsidR="002540B3" w:rsidRPr="002540B3" w:rsidRDefault="002540B3">
      <w:pPr>
        <w:rPr>
          <w:b/>
          <w:bCs/>
          <w:sz w:val="28"/>
          <w:szCs w:val="28"/>
        </w:rPr>
      </w:pPr>
      <w:r w:rsidRPr="002540B3">
        <w:rPr>
          <w:b/>
        </w:rPr>
        <w:br w:type="page"/>
      </w:r>
    </w:p>
    <w:p w:rsidR="00FF7454" w:rsidRDefault="002540B3">
      <w:pPr>
        <w:pStyle w:val="Heading1"/>
        <w:numPr>
          <w:ilvl w:val="0"/>
          <w:numId w:val="3"/>
        </w:numPr>
        <w:tabs>
          <w:tab w:val="left" w:pos="1983"/>
        </w:tabs>
        <w:spacing w:before="64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положения.</w:t>
      </w:r>
    </w:p>
    <w:p w:rsidR="00FF7454" w:rsidRDefault="00FF7454">
      <w:pPr>
        <w:pStyle w:val="a3"/>
        <w:spacing w:before="6"/>
        <w:ind w:left="0"/>
        <w:jc w:val="left"/>
        <w:rPr>
          <w:b/>
          <w:sz w:val="27"/>
        </w:rPr>
      </w:pPr>
    </w:p>
    <w:p w:rsidR="00FF7454" w:rsidRDefault="002540B3">
      <w:pPr>
        <w:pStyle w:val="a4"/>
        <w:numPr>
          <w:ilvl w:val="1"/>
          <w:numId w:val="3"/>
        </w:numPr>
        <w:tabs>
          <w:tab w:val="left" w:pos="2619"/>
        </w:tabs>
        <w:ind w:right="844" w:firstLine="417"/>
        <w:jc w:val="both"/>
        <w:rPr>
          <w:sz w:val="28"/>
        </w:rPr>
      </w:pPr>
      <w:r>
        <w:rPr>
          <w:sz w:val="28"/>
        </w:rPr>
        <w:t>Настоящее Положение о формах, периодичности и порядке текущего контроля успеваемости обучающихся (воспитанников) (далее Положение) регулирует деятельность муниципального автономного дошкольного образовательного учреждения центр развития ребенка – детский с</w:t>
      </w:r>
      <w:r>
        <w:rPr>
          <w:sz w:val="28"/>
        </w:rPr>
        <w:t>ад № 14 г. Кропоткин муниципального образования Кавказский район (далее МАДОУ) в части осуществления текущего контроля освоения обучающимися образовательных программ (далее - 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диагностика).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612"/>
        </w:tabs>
        <w:spacing w:line="321" w:lineRule="exact"/>
        <w:ind w:left="2611" w:hanging="493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2078"/>
          <w:tab w:val="left" w:pos="2079"/>
          <w:tab w:val="left" w:pos="3961"/>
          <w:tab w:val="left" w:pos="5159"/>
          <w:tab w:val="left" w:pos="5645"/>
          <w:tab w:val="left" w:pos="7124"/>
          <w:tab w:val="left" w:pos="8494"/>
          <w:tab w:val="left" w:pos="9199"/>
          <w:tab w:val="left" w:pos="10925"/>
        </w:tabs>
        <w:ind w:right="845" w:firstLine="0"/>
        <w:jc w:val="left"/>
        <w:rPr>
          <w:sz w:val="28"/>
        </w:rPr>
      </w:pPr>
      <w:r>
        <w:rPr>
          <w:sz w:val="28"/>
        </w:rPr>
        <w:t>Фе</w:t>
      </w:r>
      <w:r>
        <w:rPr>
          <w:sz w:val="28"/>
        </w:rPr>
        <w:t>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Российской Федерации» (ст.30 ч.2, ст.28 ч.3 п.10, ст.58</w:t>
      </w:r>
      <w:r>
        <w:rPr>
          <w:spacing w:val="-8"/>
          <w:sz w:val="28"/>
        </w:rPr>
        <w:t xml:space="preserve"> </w:t>
      </w:r>
      <w:r>
        <w:rPr>
          <w:sz w:val="28"/>
        </w:rPr>
        <w:t>ч.1);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2058"/>
        </w:tabs>
        <w:ind w:left="2057" w:hanging="287"/>
        <w:jc w:val="left"/>
        <w:rPr>
          <w:sz w:val="28"/>
        </w:rPr>
      </w:pPr>
      <w:r>
        <w:rPr>
          <w:sz w:val="28"/>
        </w:rPr>
        <w:t>Приказом Министерства образования и науки РФ от 17.10.2013</w:t>
      </w:r>
      <w:r>
        <w:rPr>
          <w:spacing w:val="-29"/>
          <w:sz w:val="28"/>
        </w:rPr>
        <w:t xml:space="preserve"> </w:t>
      </w:r>
      <w:r>
        <w:rPr>
          <w:sz w:val="28"/>
        </w:rPr>
        <w:t>№1155</w:t>
      </w:r>
    </w:p>
    <w:p w:rsidR="00FF7454" w:rsidRDefault="002540B3">
      <w:pPr>
        <w:pStyle w:val="a3"/>
        <w:tabs>
          <w:tab w:val="left" w:pos="2541"/>
          <w:tab w:val="left" w:pos="4462"/>
          <w:tab w:val="left" w:pos="6463"/>
          <w:tab w:val="left" w:pos="8941"/>
        </w:tabs>
        <w:spacing w:before="1"/>
        <w:ind w:right="850"/>
        <w:jc w:val="left"/>
      </w:pPr>
      <w:r>
        <w:t>«Об</w:t>
      </w:r>
      <w:r>
        <w:tab/>
        <w:t>утверждении</w:t>
      </w:r>
      <w:r>
        <w:tab/>
        <w:t>федерального</w:t>
      </w:r>
      <w:r>
        <w:tab/>
        <w:t>государственного</w:t>
      </w:r>
      <w:r>
        <w:tab/>
      </w:r>
      <w:r>
        <w:rPr>
          <w:spacing w:val="-1"/>
        </w:rPr>
        <w:t xml:space="preserve">образовательного </w:t>
      </w:r>
      <w:r>
        <w:t>стандарт</w:t>
      </w:r>
      <w:r>
        <w:t>а дошкольного</w:t>
      </w:r>
      <w:r>
        <w:rPr>
          <w:spacing w:val="-3"/>
        </w:rPr>
        <w:t xml:space="preserve"> </w:t>
      </w:r>
      <w:r>
        <w:t>образования»;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1926"/>
        </w:tabs>
        <w:spacing w:before="1" w:line="342" w:lineRule="exact"/>
        <w:ind w:left="1925" w:hanging="224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1926"/>
        </w:tabs>
        <w:spacing w:line="342" w:lineRule="exact"/>
        <w:ind w:left="1925" w:hanging="224"/>
        <w:rPr>
          <w:sz w:val="28"/>
        </w:rPr>
      </w:pPr>
      <w:r>
        <w:rPr>
          <w:sz w:val="28"/>
        </w:rPr>
        <w:t>Образовательной программой 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2072"/>
        </w:tabs>
        <w:ind w:right="850" w:firstLine="0"/>
        <w:rPr>
          <w:sz w:val="28"/>
        </w:rPr>
      </w:pPr>
      <w:r>
        <w:rPr>
          <w:sz w:val="28"/>
        </w:rPr>
        <w:t xml:space="preserve">Адаптированной образовательной программой дошкольного образования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 (тяжелыми 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речи).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715"/>
        </w:tabs>
        <w:spacing w:before="3"/>
        <w:ind w:right="843" w:firstLine="417"/>
        <w:jc w:val="both"/>
        <w:rPr>
          <w:sz w:val="28"/>
        </w:rPr>
      </w:pPr>
      <w:r>
        <w:rPr>
          <w:sz w:val="28"/>
        </w:rPr>
        <w:t>При реализации образовательных программ МАДОУ проводится оценка индивидуального развития обучающихся (воспитанников). Такая оценка производится педагогическими работниками (воспитателями, музыкальным руководителем, инструктором по физической культуре) в ра</w:t>
      </w:r>
      <w:r>
        <w:rPr>
          <w:sz w:val="28"/>
        </w:rPr>
        <w:t>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</w:t>
      </w:r>
      <w:r>
        <w:rPr>
          <w:sz w:val="28"/>
        </w:rPr>
        <w:t>ся исключительно для решения следующих образовательных задач: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2170"/>
        </w:tabs>
        <w:ind w:right="848" w:firstLine="69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F7454" w:rsidRDefault="002540B3">
      <w:pPr>
        <w:pStyle w:val="a4"/>
        <w:numPr>
          <w:ilvl w:val="0"/>
          <w:numId w:val="2"/>
        </w:numPr>
        <w:tabs>
          <w:tab w:val="left" w:pos="1926"/>
        </w:tabs>
        <w:ind w:left="1925" w:hanging="224"/>
        <w:rPr>
          <w:sz w:val="28"/>
        </w:rPr>
      </w:pPr>
      <w:r>
        <w:rPr>
          <w:sz w:val="28"/>
        </w:rPr>
        <w:t>оптимизации работы с группой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</w:t>
      </w:r>
      <w:r>
        <w:rPr>
          <w:sz w:val="28"/>
        </w:rPr>
        <w:t>чающихся</w:t>
      </w:r>
      <w:proofErr w:type="gramEnd"/>
      <w:r>
        <w:rPr>
          <w:sz w:val="28"/>
        </w:rPr>
        <w:t>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904"/>
        </w:tabs>
        <w:ind w:right="842" w:firstLine="417"/>
        <w:jc w:val="both"/>
        <w:rPr>
          <w:sz w:val="28"/>
        </w:rPr>
      </w:pPr>
      <w:r>
        <w:rPr>
          <w:sz w:val="28"/>
        </w:rPr>
        <w:t>Педагогическую диагностику осуществляют педагогические работники в соответствии с должностными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обязанностями.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676"/>
        </w:tabs>
        <w:spacing w:before="1"/>
        <w:ind w:right="845" w:firstLine="347"/>
        <w:jc w:val="both"/>
        <w:rPr>
          <w:sz w:val="28"/>
        </w:rPr>
      </w:pPr>
      <w:r>
        <w:rPr>
          <w:sz w:val="28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</w:t>
      </w:r>
      <w:r>
        <w:rPr>
          <w:sz w:val="28"/>
        </w:rPr>
        <w:t>ия ежегодного отчета о реализации образовательных программ, годового отчета, определения стратегии учебно-воспитательного процесса  на следующий учебный год.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840"/>
        </w:tabs>
        <w:ind w:right="843" w:firstLine="347"/>
        <w:jc w:val="both"/>
        <w:rPr>
          <w:sz w:val="28"/>
        </w:rPr>
      </w:pPr>
      <w:r>
        <w:rPr>
          <w:sz w:val="28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обучающиеся (воспитанников)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коллегиальные органы управления МАДОУ, экспертные комиссии </w:t>
      </w:r>
      <w:r>
        <w:rPr>
          <w:sz w:val="28"/>
        </w:rPr>
        <w:t>при проведении процедур лицензирования,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учредитель.</w:t>
      </w:r>
    </w:p>
    <w:p w:rsidR="00FF7454" w:rsidRDefault="00FF7454">
      <w:pPr>
        <w:jc w:val="both"/>
        <w:rPr>
          <w:sz w:val="28"/>
        </w:rPr>
        <w:sectPr w:rsidR="00FF7454">
          <w:pgSz w:w="11910" w:h="16840"/>
          <w:pgMar w:top="940" w:right="0" w:bottom="280" w:left="0" w:header="720" w:footer="720" w:gutter="0"/>
          <w:cols w:space="720"/>
        </w:sectPr>
      </w:pPr>
    </w:p>
    <w:p w:rsidR="00FF7454" w:rsidRDefault="002540B3">
      <w:pPr>
        <w:pStyle w:val="Heading1"/>
        <w:numPr>
          <w:ilvl w:val="0"/>
          <w:numId w:val="3"/>
        </w:numPr>
        <w:tabs>
          <w:tab w:val="left" w:pos="2192"/>
        </w:tabs>
        <w:spacing w:before="69"/>
        <w:ind w:left="2191" w:hanging="282"/>
        <w:jc w:val="left"/>
      </w:pPr>
      <w:r>
        <w:lastRenderedPageBreak/>
        <w:t>Форма проведения 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FF7454" w:rsidRDefault="00FF7454">
      <w:pPr>
        <w:pStyle w:val="a3"/>
        <w:spacing w:before="7"/>
        <w:ind w:left="0"/>
        <w:jc w:val="left"/>
        <w:rPr>
          <w:b/>
          <w:sz w:val="27"/>
        </w:rPr>
      </w:pPr>
    </w:p>
    <w:p w:rsidR="00FF7454" w:rsidRDefault="002540B3">
      <w:pPr>
        <w:pStyle w:val="a4"/>
        <w:numPr>
          <w:ilvl w:val="1"/>
          <w:numId w:val="3"/>
        </w:numPr>
        <w:tabs>
          <w:tab w:val="left" w:pos="2587"/>
        </w:tabs>
        <w:ind w:right="842" w:firstLine="278"/>
        <w:jc w:val="both"/>
        <w:rPr>
          <w:sz w:val="28"/>
        </w:rPr>
      </w:pPr>
      <w:r>
        <w:rPr>
          <w:sz w:val="28"/>
        </w:rPr>
        <w:t>Форма проведения педагогической диагностики преимущественно представляет собой наблюдение за активностью обучающегося (воспитанника) в различные периоды пребывания в МАДОУ, анализ продуктов детской деятельности и специальные диагностические ситуации, орган</w:t>
      </w:r>
      <w:r>
        <w:rPr>
          <w:sz w:val="28"/>
        </w:rPr>
        <w:t>изуемые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478"/>
        </w:tabs>
        <w:ind w:right="851" w:firstLine="278"/>
        <w:jc w:val="both"/>
        <w:rPr>
          <w:sz w:val="28"/>
        </w:rPr>
      </w:pPr>
      <w:r>
        <w:rPr>
          <w:sz w:val="28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МАДОУ 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программами.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474"/>
        </w:tabs>
        <w:ind w:right="846" w:firstLine="347"/>
        <w:jc w:val="both"/>
        <w:rPr>
          <w:sz w:val="28"/>
        </w:rPr>
      </w:pPr>
      <w:r>
        <w:rPr>
          <w:sz w:val="28"/>
        </w:rPr>
        <w:t xml:space="preserve">Периодичность проведения педагогической диагностики. </w:t>
      </w:r>
      <w:r>
        <w:rPr>
          <w:sz w:val="28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</w:t>
      </w:r>
      <w:r>
        <w:rPr>
          <w:sz w:val="28"/>
        </w:rPr>
        <w:t>и 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развитии.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626"/>
        </w:tabs>
        <w:ind w:right="850" w:firstLine="347"/>
        <w:jc w:val="both"/>
        <w:rPr>
          <w:sz w:val="28"/>
        </w:rPr>
      </w:pPr>
      <w:r>
        <w:rPr>
          <w:sz w:val="28"/>
        </w:rPr>
        <w:t>Педагогическая диагностика проводится по пяти образовательным областям:</w:t>
      </w:r>
    </w:p>
    <w:p w:rsidR="00FF7454" w:rsidRDefault="002540B3">
      <w:pPr>
        <w:pStyle w:val="a3"/>
        <w:spacing w:line="242" w:lineRule="auto"/>
        <w:ind w:left="1771" w:right="5360" w:hanging="70"/>
        <w:jc w:val="left"/>
      </w:pPr>
      <w:r>
        <w:t>социально - коммуникативное развитие; познавательное развитие;</w:t>
      </w:r>
    </w:p>
    <w:p w:rsidR="00FF7454" w:rsidRDefault="002540B3">
      <w:pPr>
        <w:pStyle w:val="a3"/>
        <w:spacing w:line="317" w:lineRule="exact"/>
        <w:jc w:val="left"/>
      </w:pPr>
      <w:r>
        <w:t>речевое развитие;</w:t>
      </w:r>
    </w:p>
    <w:p w:rsidR="00FF7454" w:rsidRDefault="002540B3">
      <w:pPr>
        <w:pStyle w:val="a3"/>
        <w:ind w:right="5377"/>
        <w:jc w:val="left"/>
      </w:pPr>
      <w:r>
        <w:t>художественно - эстетическое развитие; физическое развитие.</w:t>
      </w:r>
    </w:p>
    <w:p w:rsidR="00FF7454" w:rsidRDefault="002540B3">
      <w:pPr>
        <w:pStyle w:val="a3"/>
        <w:ind w:right="844" w:firstLine="278"/>
      </w:pPr>
      <w:r>
        <w:t>Инструментарием для педагогической диагностики являются диагностические карты «Диагностика педагогического процесса»; Н.В. Верещагина, 2015; ООО «Издательство Детство-Пресс» (приложение №1), которые позволяют фиксировать индивидуальную динамику и перспекти</w:t>
      </w:r>
      <w:r>
        <w:t>вы развития каждого обучающегося (воспитанника).</w:t>
      </w:r>
    </w:p>
    <w:p w:rsidR="00FF7454" w:rsidRDefault="002540B3">
      <w:pPr>
        <w:pStyle w:val="a3"/>
        <w:ind w:right="850" w:firstLine="278"/>
      </w:pPr>
      <w:r>
        <w:t>Результаты оценки индивидуального развития обучающихся (воспитанников) группы оформляются в виде диагностических</w:t>
      </w:r>
      <w:r>
        <w:rPr>
          <w:spacing w:val="-8"/>
        </w:rPr>
        <w:t xml:space="preserve"> </w:t>
      </w:r>
      <w:r>
        <w:t>карт.</w:t>
      </w:r>
    </w:p>
    <w:p w:rsidR="00FF7454" w:rsidRDefault="002540B3">
      <w:pPr>
        <w:pStyle w:val="a3"/>
        <w:spacing w:line="321" w:lineRule="exact"/>
        <w:ind w:left="2050"/>
      </w:pPr>
      <w:r>
        <w:t>Педагогическая диагностика оценивается по 5-ти бальной</w:t>
      </w:r>
      <w:r>
        <w:rPr>
          <w:spacing w:val="-20"/>
        </w:rPr>
        <w:t xml:space="preserve"> </w:t>
      </w:r>
      <w:r>
        <w:t>шкале:</w:t>
      </w:r>
    </w:p>
    <w:p w:rsidR="00FF7454" w:rsidRDefault="002540B3">
      <w:pPr>
        <w:pStyle w:val="a4"/>
        <w:numPr>
          <w:ilvl w:val="0"/>
          <w:numId w:val="1"/>
        </w:numPr>
        <w:tabs>
          <w:tab w:val="left" w:pos="2096"/>
        </w:tabs>
        <w:spacing w:line="242" w:lineRule="auto"/>
        <w:ind w:right="849" w:firstLine="69"/>
        <w:jc w:val="both"/>
        <w:rPr>
          <w:sz w:val="28"/>
        </w:rPr>
      </w:pPr>
      <w:r>
        <w:rPr>
          <w:sz w:val="28"/>
        </w:rPr>
        <w:t>балл - ребенок не может вы</w:t>
      </w:r>
      <w:r>
        <w:rPr>
          <w:sz w:val="28"/>
        </w:rPr>
        <w:t>полнить задание, помощь взрослого не принимает;</w:t>
      </w:r>
    </w:p>
    <w:p w:rsidR="00FF7454" w:rsidRDefault="002540B3">
      <w:pPr>
        <w:pStyle w:val="a4"/>
        <w:numPr>
          <w:ilvl w:val="0"/>
          <w:numId w:val="1"/>
        </w:numPr>
        <w:tabs>
          <w:tab w:val="left" w:pos="1984"/>
        </w:tabs>
        <w:spacing w:line="318" w:lineRule="exact"/>
        <w:ind w:left="1983" w:hanging="213"/>
        <w:jc w:val="both"/>
        <w:rPr>
          <w:sz w:val="28"/>
        </w:rPr>
      </w:pPr>
      <w:r>
        <w:rPr>
          <w:sz w:val="28"/>
        </w:rPr>
        <w:t>балла - ребенок с помощью взрослого выполняет задание (по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аналогии);</w:t>
      </w:r>
    </w:p>
    <w:p w:rsidR="00FF7454" w:rsidRDefault="002540B3">
      <w:pPr>
        <w:pStyle w:val="a4"/>
        <w:numPr>
          <w:ilvl w:val="0"/>
          <w:numId w:val="1"/>
        </w:numPr>
        <w:tabs>
          <w:tab w:val="left" w:pos="2081"/>
        </w:tabs>
        <w:ind w:right="850" w:firstLine="69"/>
        <w:jc w:val="both"/>
        <w:rPr>
          <w:sz w:val="28"/>
        </w:rPr>
      </w:pPr>
      <w:r>
        <w:rPr>
          <w:sz w:val="28"/>
        </w:rPr>
        <w:t>балла - ребенок выполняет задание с частичной помощью взрослого (наводящие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вопросы);</w:t>
      </w:r>
    </w:p>
    <w:p w:rsidR="00FF7454" w:rsidRDefault="002540B3">
      <w:pPr>
        <w:pStyle w:val="a4"/>
        <w:numPr>
          <w:ilvl w:val="0"/>
          <w:numId w:val="1"/>
        </w:numPr>
        <w:tabs>
          <w:tab w:val="left" w:pos="2016"/>
        </w:tabs>
        <w:ind w:right="850" w:firstLine="69"/>
        <w:jc w:val="both"/>
        <w:rPr>
          <w:sz w:val="28"/>
        </w:rPr>
      </w:pPr>
      <w:r>
        <w:rPr>
          <w:sz w:val="28"/>
        </w:rPr>
        <w:t>балла - ребенок выполняет самостоятельно и с незначите</w:t>
      </w:r>
      <w:r>
        <w:rPr>
          <w:sz w:val="28"/>
        </w:rPr>
        <w:t>льной помощью взрослого задание;</w:t>
      </w:r>
    </w:p>
    <w:p w:rsidR="00FF7454" w:rsidRDefault="002540B3">
      <w:pPr>
        <w:pStyle w:val="a4"/>
        <w:numPr>
          <w:ilvl w:val="0"/>
          <w:numId w:val="1"/>
        </w:numPr>
        <w:tabs>
          <w:tab w:val="left" w:pos="1914"/>
        </w:tabs>
        <w:ind w:left="1913" w:hanging="212"/>
        <w:jc w:val="both"/>
        <w:rPr>
          <w:sz w:val="28"/>
        </w:rPr>
      </w:pPr>
      <w:r>
        <w:rPr>
          <w:sz w:val="28"/>
        </w:rPr>
        <w:t>баллов - ребенок выполняет 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FF7454" w:rsidRDefault="002540B3">
      <w:pPr>
        <w:pStyle w:val="Heading1"/>
        <w:spacing w:before="5" w:line="319" w:lineRule="exact"/>
        <w:ind w:left="1841" w:firstLine="0"/>
      </w:pPr>
      <w:r>
        <w:t>Балловый диапазон:</w:t>
      </w:r>
    </w:p>
    <w:p w:rsidR="00FF7454" w:rsidRDefault="002540B3">
      <w:pPr>
        <w:pStyle w:val="a3"/>
        <w:spacing w:line="319" w:lineRule="exact"/>
      </w:pPr>
      <w:r>
        <w:t>Высокий уровень развития личности - 4,8 и выше</w:t>
      </w:r>
    </w:p>
    <w:p w:rsidR="00FF7454" w:rsidRDefault="002540B3">
      <w:pPr>
        <w:pStyle w:val="a3"/>
        <w:ind w:right="845"/>
      </w:pPr>
      <w:r>
        <w:t>Нормативный вариант развития личности (средний уровень) - от 3,8 до 4,7 б. Проблемы в развитии (уровень ниже - среднего) в интервале от 2,3 до 3,7 Несоответствие развития ребенка возрасту (низкий уровень) - менее 2,3.</w:t>
      </w:r>
    </w:p>
    <w:p w:rsidR="00FF7454" w:rsidRDefault="00FF7454">
      <w:pPr>
        <w:pStyle w:val="a3"/>
        <w:spacing w:before="5"/>
        <w:ind w:left="0"/>
        <w:jc w:val="left"/>
      </w:pPr>
    </w:p>
    <w:p w:rsidR="00FF7454" w:rsidRDefault="002540B3">
      <w:pPr>
        <w:pStyle w:val="Heading1"/>
        <w:numPr>
          <w:ilvl w:val="0"/>
          <w:numId w:val="3"/>
        </w:numPr>
        <w:tabs>
          <w:tab w:val="left" w:pos="2053"/>
        </w:tabs>
        <w:spacing w:before="1"/>
        <w:ind w:left="2052" w:hanging="282"/>
        <w:jc w:val="both"/>
      </w:pPr>
      <w:r>
        <w:t>Порядок проведения педагогической</w:t>
      </w:r>
      <w:r>
        <w:rPr>
          <w:spacing w:val="-5"/>
        </w:rPr>
        <w:t xml:space="preserve"> </w:t>
      </w:r>
      <w:r>
        <w:t>диа</w:t>
      </w:r>
      <w:r>
        <w:t>гностики.</w:t>
      </w:r>
    </w:p>
    <w:p w:rsidR="00FF7454" w:rsidRDefault="00FF7454">
      <w:pPr>
        <w:jc w:val="both"/>
        <w:sectPr w:rsidR="00FF7454">
          <w:pgSz w:w="11910" w:h="16840"/>
          <w:pgMar w:top="980" w:right="0" w:bottom="280" w:left="0" w:header="720" w:footer="720" w:gutter="0"/>
          <w:cols w:space="720"/>
        </w:sectPr>
      </w:pPr>
    </w:p>
    <w:p w:rsidR="00FF7454" w:rsidRDefault="002540B3">
      <w:pPr>
        <w:pStyle w:val="a4"/>
        <w:numPr>
          <w:ilvl w:val="1"/>
          <w:numId w:val="3"/>
        </w:numPr>
        <w:tabs>
          <w:tab w:val="left" w:pos="2508"/>
        </w:tabs>
        <w:spacing w:before="61"/>
        <w:ind w:right="843" w:firstLine="139"/>
        <w:jc w:val="both"/>
        <w:rPr>
          <w:sz w:val="28"/>
        </w:rPr>
      </w:pPr>
      <w:r>
        <w:rPr>
          <w:sz w:val="28"/>
        </w:rPr>
        <w:lastRenderedPageBreak/>
        <w:t>Педагогическая диагностика осуществляется в течение времени пребывания обучающегося (воспитанника) в МАДОУ с 7.00 до 18.00 в группах общеразвивающей и компенсирующей направленности, исключая время, отведенное на</w:t>
      </w:r>
      <w:r>
        <w:rPr>
          <w:spacing w:val="-5"/>
          <w:sz w:val="28"/>
        </w:rPr>
        <w:t xml:space="preserve"> </w:t>
      </w:r>
      <w:r>
        <w:rPr>
          <w:sz w:val="28"/>
        </w:rPr>
        <w:t>сон.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345"/>
        </w:tabs>
        <w:ind w:right="844" w:firstLine="139"/>
        <w:jc w:val="both"/>
        <w:rPr>
          <w:sz w:val="28"/>
        </w:rPr>
      </w:pPr>
      <w:r>
        <w:rPr>
          <w:sz w:val="28"/>
        </w:rPr>
        <w:t>Данные педагоги</w:t>
      </w:r>
      <w:r>
        <w:rPr>
          <w:sz w:val="28"/>
        </w:rPr>
        <w:t>ческой диагностики вносятся в диагностические карты развития обучающихся (воспитанников), с которой педагогические работники знакомят родителей (законных представителей) обучающихся (воспитанников) на индивидуальных консультациях.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518"/>
        </w:tabs>
        <w:ind w:right="843" w:firstLine="139"/>
        <w:jc w:val="both"/>
        <w:rPr>
          <w:sz w:val="28"/>
        </w:rPr>
      </w:pPr>
      <w:proofErr w:type="gramStart"/>
      <w:r>
        <w:rPr>
          <w:sz w:val="28"/>
        </w:rPr>
        <w:t>По результатам педагогиче</w:t>
      </w:r>
      <w:r>
        <w:rPr>
          <w:sz w:val="28"/>
        </w:rPr>
        <w:t>ской диагностики составляется план индивидуальной работы с обучающимся (воспитанниками).</w:t>
      </w:r>
      <w:proofErr w:type="gramEnd"/>
      <w:r>
        <w:rPr>
          <w:sz w:val="28"/>
        </w:rPr>
        <w:t xml:space="preserve">  План используют для построения образовательных траекторий или профессиональной коррекции особенностей развития обучающихся (воспитанников)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FF7454" w:rsidRDefault="002540B3">
      <w:pPr>
        <w:pStyle w:val="a4"/>
        <w:numPr>
          <w:ilvl w:val="1"/>
          <w:numId w:val="3"/>
        </w:numPr>
        <w:tabs>
          <w:tab w:val="left" w:pos="2393"/>
        </w:tabs>
        <w:spacing w:before="1"/>
        <w:ind w:right="845" w:firstLine="139"/>
        <w:jc w:val="both"/>
        <w:rPr>
          <w:sz w:val="28"/>
        </w:rPr>
      </w:pPr>
      <w:r>
        <w:rPr>
          <w:sz w:val="28"/>
        </w:rPr>
        <w:t xml:space="preserve">Педагогические работники </w:t>
      </w:r>
      <w:r>
        <w:rPr>
          <w:sz w:val="28"/>
        </w:rPr>
        <w:t>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выводами: аналитическую справку, диаграммы по установленной форме заместителю заведующего по ВМР.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348"/>
        </w:tabs>
        <w:ind w:right="847" w:firstLine="139"/>
        <w:jc w:val="both"/>
        <w:rPr>
          <w:sz w:val="28"/>
        </w:rPr>
      </w:pPr>
      <w:r>
        <w:rPr>
          <w:sz w:val="28"/>
        </w:rPr>
        <w:t>Заме</w:t>
      </w:r>
      <w:r>
        <w:rPr>
          <w:sz w:val="28"/>
        </w:rPr>
        <w:t>ститель заведующего по ВМР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</w:t>
      </w:r>
      <w:r>
        <w:rPr>
          <w:sz w:val="28"/>
        </w:rPr>
        <w:t>аты на итоговом педагогическом совете: аналитическую справку «О результатах мониторинга усвоения обучающимися Образовательных программ за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год».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487"/>
        </w:tabs>
        <w:ind w:right="843" w:firstLine="139"/>
        <w:jc w:val="both"/>
        <w:rPr>
          <w:sz w:val="28"/>
        </w:rPr>
      </w:pPr>
      <w:r>
        <w:rPr>
          <w:sz w:val="28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МАДОУ для реализации в новом учебном году по результатам 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диагностики.</w:t>
      </w:r>
    </w:p>
    <w:p w:rsidR="00FF7454" w:rsidRDefault="00FF7454">
      <w:pPr>
        <w:pStyle w:val="a3"/>
        <w:spacing w:before="4"/>
        <w:ind w:left="0"/>
        <w:jc w:val="left"/>
      </w:pPr>
    </w:p>
    <w:p w:rsidR="00FF7454" w:rsidRDefault="002540B3">
      <w:pPr>
        <w:pStyle w:val="Heading1"/>
        <w:numPr>
          <w:ilvl w:val="0"/>
          <w:numId w:val="3"/>
        </w:numPr>
        <w:tabs>
          <w:tab w:val="left" w:pos="1983"/>
        </w:tabs>
        <w:jc w:val="both"/>
      </w:pPr>
      <w:r>
        <w:t>Документация</w:t>
      </w:r>
    </w:p>
    <w:p w:rsidR="00FF7454" w:rsidRDefault="00FF7454">
      <w:pPr>
        <w:pStyle w:val="a3"/>
        <w:spacing w:before="6"/>
        <w:ind w:left="0"/>
        <w:jc w:val="left"/>
        <w:rPr>
          <w:b/>
          <w:sz w:val="27"/>
        </w:rPr>
      </w:pPr>
    </w:p>
    <w:p w:rsidR="00FF7454" w:rsidRDefault="002540B3">
      <w:pPr>
        <w:pStyle w:val="a4"/>
        <w:numPr>
          <w:ilvl w:val="1"/>
          <w:numId w:val="3"/>
        </w:numPr>
        <w:tabs>
          <w:tab w:val="left" w:pos="2739"/>
        </w:tabs>
        <w:ind w:right="844" w:firstLine="208"/>
        <w:jc w:val="both"/>
        <w:rPr>
          <w:sz w:val="28"/>
        </w:rPr>
      </w:pPr>
      <w:r>
        <w:rPr>
          <w:sz w:val="28"/>
        </w:rPr>
        <w:t>Диагностический инструментарий для проведения оценки индивидуального развития обучающихся (воспитанников) (педагогической диагностики) хранится педагогами в группах, и обновляются по мере необходимости.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856"/>
        </w:tabs>
        <w:spacing w:before="2"/>
        <w:ind w:right="843" w:firstLine="278"/>
        <w:jc w:val="both"/>
        <w:rPr>
          <w:sz w:val="28"/>
        </w:rPr>
      </w:pPr>
      <w:r>
        <w:rPr>
          <w:sz w:val="28"/>
        </w:rPr>
        <w:t>Общие результаты педагогической диагностики уровня ин</w:t>
      </w:r>
      <w:r>
        <w:rPr>
          <w:sz w:val="28"/>
        </w:rPr>
        <w:t>дивидуального развития обучающихся (воспитанников) (диагностические карты, аналитические справки, диаграммы) хранятся на бумажных носителях в архиве методического кабинета 5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</w:p>
    <w:p w:rsidR="00FF7454" w:rsidRDefault="00FF7454">
      <w:pPr>
        <w:pStyle w:val="a3"/>
        <w:spacing w:before="5"/>
        <w:ind w:left="0"/>
        <w:jc w:val="left"/>
      </w:pPr>
    </w:p>
    <w:p w:rsidR="00FF7454" w:rsidRDefault="002540B3">
      <w:pPr>
        <w:pStyle w:val="Heading1"/>
        <w:numPr>
          <w:ilvl w:val="0"/>
          <w:numId w:val="3"/>
        </w:numPr>
        <w:tabs>
          <w:tab w:val="left" w:pos="2053"/>
        </w:tabs>
        <w:ind w:left="2052" w:hanging="282"/>
        <w:jc w:val="both"/>
      </w:pPr>
      <w:r>
        <w:t>Заключительные</w:t>
      </w:r>
      <w:r>
        <w:rPr>
          <w:spacing w:val="-1"/>
        </w:rPr>
        <w:t xml:space="preserve"> </w:t>
      </w:r>
      <w:r>
        <w:t>положения.</w:t>
      </w:r>
    </w:p>
    <w:p w:rsidR="00FF7454" w:rsidRDefault="00FF7454">
      <w:pPr>
        <w:pStyle w:val="a3"/>
        <w:spacing w:before="6"/>
        <w:ind w:left="0"/>
        <w:jc w:val="left"/>
        <w:rPr>
          <w:b/>
          <w:sz w:val="27"/>
        </w:rPr>
      </w:pPr>
    </w:p>
    <w:p w:rsidR="00FF7454" w:rsidRDefault="002540B3">
      <w:pPr>
        <w:pStyle w:val="a4"/>
        <w:numPr>
          <w:ilvl w:val="1"/>
          <w:numId w:val="3"/>
        </w:numPr>
        <w:tabs>
          <w:tab w:val="left" w:pos="2604"/>
        </w:tabs>
        <w:ind w:right="848" w:firstLine="347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прин</w:t>
      </w:r>
      <w:r>
        <w:rPr>
          <w:sz w:val="28"/>
        </w:rPr>
        <w:t>имаются на Педагогическом Совете МАДОУ с учетом мнения Совета родителей (законных представителей) воспитанников.</w:t>
      </w:r>
    </w:p>
    <w:p w:rsidR="00FF7454" w:rsidRDefault="002540B3">
      <w:pPr>
        <w:pStyle w:val="a4"/>
        <w:numPr>
          <w:ilvl w:val="1"/>
          <w:numId w:val="3"/>
        </w:numPr>
        <w:tabs>
          <w:tab w:val="left" w:pos="2554"/>
        </w:tabs>
        <w:spacing w:before="2"/>
        <w:ind w:right="845" w:firstLine="347"/>
        <w:jc w:val="both"/>
        <w:rPr>
          <w:sz w:val="28"/>
        </w:rPr>
      </w:pPr>
      <w:r>
        <w:rPr>
          <w:sz w:val="28"/>
        </w:rPr>
        <w:t>Положение действует до принятия нового Положения, утвержденного руководителем в 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:rsidR="00FF7454" w:rsidRDefault="00FF7454">
      <w:pPr>
        <w:jc w:val="both"/>
        <w:rPr>
          <w:sz w:val="28"/>
        </w:rPr>
        <w:sectPr w:rsidR="00FF7454">
          <w:pgSz w:w="11910" w:h="16840"/>
          <w:pgMar w:top="340" w:right="0" w:bottom="280" w:left="0" w:header="720" w:footer="720" w:gutter="0"/>
          <w:cols w:space="720"/>
        </w:sectPr>
      </w:pPr>
    </w:p>
    <w:p w:rsidR="00FF7454" w:rsidRDefault="00FF7454">
      <w:pPr>
        <w:pStyle w:val="a3"/>
        <w:spacing w:before="4"/>
        <w:ind w:left="0"/>
        <w:jc w:val="left"/>
        <w:rPr>
          <w:sz w:val="17"/>
        </w:rPr>
      </w:pPr>
    </w:p>
    <w:sectPr w:rsidR="00FF7454" w:rsidSect="00FF7454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C24"/>
    <w:multiLevelType w:val="multilevel"/>
    <w:tmpl w:val="FCA85126"/>
    <w:lvl w:ilvl="0">
      <w:start w:val="1"/>
      <w:numFmt w:val="decimal"/>
      <w:lvlText w:val="%1."/>
      <w:lvlJc w:val="left"/>
      <w:pPr>
        <w:ind w:left="19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0" w:hanging="499"/>
      </w:pPr>
      <w:rPr>
        <w:rFonts w:hint="default"/>
        <w:lang w:val="ru-RU" w:eastAsia="en-US" w:bidi="ar-SA"/>
      </w:rPr>
    </w:lvl>
  </w:abstractNum>
  <w:abstractNum w:abstractNumId="1">
    <w:nsid w:val="37A91B69"/>
    <w:multiLevelType w:val="hybridMultilevel"/>
    <w:tmpl w:val="A616443C"/>
    <w:lvl w:ilvl="0" w:tplc="3C20165A">
      <w:numFmt w:val="bullet"/>
      <w:lvlText w:val=""/>
      <w:lvlJc w:val="left"/>
      <w:pPr>
        <w:ind w:left="1702" w:hanging="37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50525E">
      <w:numFmt w:val="bullet"/>
      <w:lvlText w:val="•"/>
      <w:lvlJc w:val="left"/>
      <w:pPr>
        <w:ind w:left="2720" w:hanging="377"/>
      </w:pPr>
      <w:rPr>
        <w:rFonts w:hint="default"/>
        <w:lang w:val="ru-RU" w:eastAsia="en-US" w:bidi="ar-SA"/>
      </w:rPr>
    </w:lvl>
    <w:lvl w:ilvl="2" w:tplc="7B32A3F8">
      <w:numFmt w:val="bullet"/>
      <w:lvlText w:val="•"/>
      <w:lvlJc w:val="left"/>
      <w:pPr>
        <w:ind w:left="3741" w:hanging="377"/>
      </w:pPr>
      <w:rPr>
        <w:rFonts w:hint="default"/>
        <w:lang w:val="ru-RU" w:eastAsia="en-US" w:bidi="ar-SA"/>
      </w:rPr>
    </w:lvl>
    <w:lvl w:ilvl="3" w:tplc="E96A194A">
      <w:numFmt w:val="bullet"/>
      <w:lvlText w:val="•"/>
      <w:lvlJc w:val="left"/>
      <w:pPr>
        <w:ind w:left="4761" w:hanging="377"/>
      </w:pPr>
      <w:rPr>
        <w:rFonts w:hint="default"/>
        <w:lang w:val="ru-RU" w:eastAsia="en-US" w:bidi="ar-SA"/>
      </w:rPr>
    </w:lvl>
    <w:lvl w:ilvl="4" w:tplc="82A45F98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5" w:tplc="C430051E">
      <w:numFmt w:val="bullet"/>
      <w:lvlText w:val="•"/>
      <w:lvlJc w:val="left"/>
      <w:pPr>
        <w:ind w:left="6803" w:hanging="377"/>
      </w:pPr>
      <w:rPr>
        <w:rFonts w:hint="default"/>
        <w:lang w:val="ru-RU" w:eastAsia="en-US" w:bidi="ar-SA"/>
      </w:rPr>
    </w:lvl>
    <w:lvl w:ilvl="6" w:tplc="9A705E4A">
      <w:numFmt w:val="bullet"/>
      <w:lvlText w:val="•"/>
      <w:lvlJc w:val="left"/>
      <w:pPr>
        <w:ind w:left="7823" w:hanging="377"/>
      </w:pPr>
      <w:rPr>
        <w:rFonts w:hint="default"/>
        <w:lang w:val="ru-RU" w:eastAsia="en-US" w:bidi="ar-SA"/>
      </w:rPr>
    </w:lvl>
    <w:lvl w:ilvl="7" w:tplc="952EAF80">
      <w:numFmt w:val="bullet"/>
      <w:lvlText w:val="•"/>
      <w:lvlJc w:val="left"/>
      <w:pPr>
        <w:ind w:left="8844" w:hanging="377"/>
      </w:pPr>
      <w:rPr>
        <w:rFonts w:hint="default"/>
        <w:lang w:val="ru-RU" w:eastAsia="en-US" w:bidi="ar-SA"/>
      </w:rPr>
    </w:lvl>
    <w:lvl w:ilvl="8" w:tplc="53F43A34">
      <w:numFmt w:val="bullet"/>
      <w:lvlText w:val="•"/>
      <w:lvlJc w:val="left"/>
      <w:pPr>
        <w:ind w:left="9865" w:hanging="377"/>
      </w:pPr>
      <w:rPr>
        <w:rFonts w:hint="default"/>
        <w:lang w:val="ru-RU" w:eastAsia="en-US" w:bidi="ar-SA"/>
      </w:rPr>
    </w:lvl>
  </w:abstractNum>
  <w:abstractNum w:abstractNumId="2">
    <w:nsid w:val="69AE0AFB"/>
    <w:multiLevelType w:val="hybridMultilevel"/>
    <w:tmpl w:val="042689CC"/>
    <w:lvl w:ilvl="0" w:tplc="BF66377E">
      <w:start w:val="1"/>
      <w:numFmt w:val="decimal"/>
      <w:lvlText w:val="%1"/>
      <w:lvlJc w:val="left"/>
      <w:pPr>
        <w:ind w:left="1702" w:hanging="3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383D90">
      <w:numFmt w:val="bullet"/>
      <w:lvlText w:val="•"/>
      <w:lvlJc w:val="left"/>
      <w:pPr>
        <w:ind w:left="2720" w:hanging="324"/>
      </w:pPr>
      <w:rPr>
        <w:rFonts w:hint="default"/>
        <w:lang w:val="ru-RU" w:eastAsia="en-US" w:bidi="ar-SA"/>
      </w:rPr>
    </w:lvl>
    <w:lvl w:ilvl="2" w:tplc="3E164EE8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3" w:tplc="902EA4D0">
      <w:numFmt w:val="bullet"/>
      <w:lvlText w:val="•"/>
      <w:lvlJc w:val="left"/>
      <w:pPr>
        <w:ind w:left="4761" w:hanging="324"/>
      </w:pPr>
      <w:rPr>
        <w:rFonts w:hint="default"/>
        <w:lang w:val="ru-RU" w:eastAsia="en-US" w:bidi="ar-SA"/>
      </w:rPr>
    </w:lvl>
    <w:lvl w:ilvl="4" w:tplc="654EE8EA">
      <w:numFmt w:val="bullet"/>
      <w:lvlText w:val="•"/>
      <w:lvlJc w:val="left"/>
      <w:pPr>
        <w:ind w:left="5782" w:hanging="324"/>
      </w:pPr>
      <w:rPr>
        <w:rFonts w:hint="default"/>
        <w:lang w:val="ru-RU" w:eastAsia="en-US" w:bidi="ar-SA"/>
      </w:rPr>
    </w:lvl>
    <w:lvl w:ilvl="5" w:tplc="10225C3A">
      <w:numFmt w:val="bullet"/>
      <w:lvlText w:val="•"/>
      <w:lvlJc w:val="left"/>
      <w:pPr>
        <w:ind w:left="6803" w:hanging="324"/>
      </w:pPr>
      <w:rPr>
        <w:rFonts w:hint="default"/>
        <w:lang w:val="ru-RU" w:eastAsia="en-US" w:bidi="ar-SA"/>
      </w:rPr>
    </w:lvl>
    <w:lvl w:ilvl="6" w:tplc="7C4C050C">
      <w:numFmt w:val="bullet"/>
      <w:lvlText w:val="•"/>
      <w:lvlJc w:val="left"/>
      <w:pPr>
        <w:ind w:left="7823" w:hanging="324"/>
      </w:pPr>
      <w:rPr>
        <w:rFonts w:hint="default"/>
        <w:lang w:val="ru-RU" w:eastAsia="en-US" w:bidi="ar-SA"/>
      </w:rPr>
    </w:lvl>
    <w:lvl w:ilvl="7" w:tplc="F646721A">
      <w:numFmt w:val="bullet"/>
      <w:lvlText w:val="•"/>
      <w:lvlJc w:val="left"/>
      <w:pPr>
        <w:ind w:left="8844" w:hanging="324"/>
      </w:pPr>
      <w:rPr>
        <w:rFonts w:hint="default"/>
        <w:lang w:val="ru-RU" w:eastAsia="en-US" w:bidi="ar-SA"/>
      </w:rPr>
    </w:lvl>
    <w:lvl w:ilvl="8" w:tplc="C1682868">
      <w:numFmt w:val="bullet"/>
      <w:lvlText w:val="•"/>
      <w:lvlJc w:val="left"/>
      <w:pPr>
        <w:ind w:left="9865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454"/>
    <w:rsid w:val="002540B3"/>
    <w:rsid w:val="00782A83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4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454"/>
    <w:pPr>
      <w:ind w:left="17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7454"/>
    <w:pPr>
      <w:ind w:left="1982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7454"/>
    <w:pPr>
      <w:ind w:left="1702" w:firstLine="139"/>
      <w:jc w:val="both"/>
    </w:pPr>
  </w:style>
  <w:style w:type="paragraph" w:customStyle="1" w:styleId="TableParagraph">
    <w:name w:val="Table Paragraph"/>
    <w:basedOn w:val="a"/>
    <w:uiPriority w:val="1"/>
    <w:qFormat/>
    <w:rsid w:val="00FF7454"/>
  </w:style>
  <w:style w:type="paragraph" w:styleId="a5">
    <w:name w:val="Balloon Text"/>
    <w:basedOn w:val="a"/>
    <w:link w:val="a6"/>
    <w:uiPriority w:val="99"/>
    <w:semiHidden/>
    <w:unhideWhenUsed/>
    <w:rsid w:val="00782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8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540B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AUmdEUci3toS2mk9bshDR0+4eYc=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uFKowqe7UUXR5aPL9PkeEjCVpuSLN39oCEtSNtercnTAII/oXpB/7rp4fSF+H784geHEXj+h
    It+e+HqvnZHr4447S2yrplEGfvSSleyOkl1P/XH1259PDRd98dlItUq0aX3BsjL3A5q8Nf/8
    vNc1tRDxB215jHHkLc/Z5iCy2YU=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EM8wQLl36mjXg4le3WbRwUUU7ZE=</DigestValue>
      </Reference>
      <Reference URI="/word/fontTable.xml?ContentType=application/vnd.openxmlformats-officedocument.wordprocessingml.fontTable+xml">
        <DigestMethod Algorithm="http://www.w3.org/2000/09/xmldsig#sha1"/>
        <DigestValue>8LT2ARQDPAMH7s3LoZoxrrU+L00=</DigestValue>
      </Reference>
      <Reference URI="/word/media/image1.jpeg?ContentType=image/jpeg">
        <DigestMethod Algorithm="http://www.w3.org/2000/09/xmldsig#sha1"/>
        <DigestValue>wIL1JaoMGwVjrH6voBiN8dTDO6U=</DigestValue>
      </Reference>
      <Reference URI="/word/numbering.xml?ContentType=application/vnd.openxmlformats-officedocument.wordprocessingml.numbering+xml">
        <DigestMethod Algorithm="http://www.w3.org/2000/09/xmldsig#sha1"/>
        <DigestValue>ncIyYnv8BXoZL+EdnC/Q/o4RaSY=</DigestValue>
      </Reference>
      <Reference URI="/word/settings.xml?ContentType=application/vnd.openxmlformats-officedocument.wordprocessingml.settings+xml">
        <DigestMethod Algorithm="http://www.w3.org/2000/09/xmldsig#sha1"/>
        <DigestValue>gYMQaZCT9wQ+akjvZFfnAf3BJGc=</DigestValue>
      </Reference>
      <Reference URI="/word/styles.xml?ContentType=application/vnd.openxmlformats-officedocument.wordprocessingml.styles+xml">
        <DigestMethod Algorithm="http://www.w3.org/2000/09/xmldsig#sha1"/>
        <DigestValue>WiVQWRTFwOGJUJH1R3po7tPZJe4=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2021-01-11T11:18:11Z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3</cp:revision>
  <dcterms:created xsi:type="dcterms:W3CDTF">2021-01-09T14:59:00Z</dcterms:created>
  <dcterms:modified xsi:type="dcterms:W3CDTF">2021-01-09T15:03:00Z</dcterms:modified>
</cp:coreProperties>
</file>