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36"/>
        </w:rPr>
        <w:t>КОНСУЛЬТАЦИЯ ДЛЯ РОДИТЕЛЕЙ</w:t>
      </w:r>
    </w:p>
    <w:p w14:paraId="02000000">
      <w:pPr>
        <w:widowControl w:val="1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«Почему ребенку нужна игра</w:t>
      </w:r>
      <w:r>
        <w:rPr>
          <w:rFonts w:ascii="Times New Roman" w:hAnsi="Times New Roman"/>
          <w:b w:val="1"/>
          <w:sz w:val="36"/>
        </w:rPr>
        <w:t>»</w:t>
      </w:r>
    </w:p>
    <w:p w14:paraId="03000000">
      <w:pPr>
        <w:pStyle w:val="Style_1"/>
        <w:widowControl w:val="1"/>
        <w:ind w:firstLine="708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Роль игры, к сожалению, недооценивается некоторыми родителями. Для ребенка это способ </w:t>
      </w:r>
      <w:r>
        <w:rPr>
          <w:rStyle w:val="Style_2_ch"/>
          <w:rFonts w:ascii="Times New Roman" w:hAnsi="Times New Roman"/>
          <w:sz w:val="28"/>
        </w:rPr>
        <w:t>самореализации</w:t>
      </w:r>
      <w:r>
        <w:rPr>
          <w:rStyle w:val="Style_2_ch"/>
          <w:rFonts w:ascii="Times New Roman" w:hAnsi="Times New Roman"/>
          <w:sz w:val="28"/>
        </w:rPr>
        <w:t>, в игре он может стать тем, кем мечтает быть в реальной жизни: врачом, водителем, летчиком и т.д. Сюжетно-ролевая игра очень популярна и любима детьми, готовит их к будущей жизни.</w:t>
      </w:r>
    </w:p>
    <w:p w14:paraId="04000000">
      <w:pPr>
        <w:pStyle w:val="Style_1"/>
        <w:widowControl w:val="1"/>
        <w:ind w:firstLine="708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О значении игры в развитии ребенка сказано очень много.</w:t>
      </w:r>
    </w:p>
    <w:p w14:paraId="05000000">
      <w:pPr>
        <w:pStyle w:val="Style_1"/>
        <w:widowControl w:val="1"/>
        <w:ind w:firstLine="708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Игра - потребность детского организма, средство</w:t>
      </w:r>
    </w:p>
    <w:p w14:paraId="06000000">
      <w:pPr>
        <w:pStyle w:val="Style_1"/>
        <w:widowControl w:val="1"/>
        <w:ind w:firstLine="708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разностороннего воспитания ребенка.</w:t>
      </w:r>
    </w:p>
    <w:p w14:paraId="07000000">
      <w:pPr>
        <w:pStyle w:val="Style_1"/>
        <w:widowControl w:val="1"/>
        <w:ind w:firstLine="708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 игре ребенок приобретает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У него формируются начала коллективизма.</w:t>
      </w:r>
    </w:p>
    <w:p w14:paraId="08000000">
      <w:pPr>
        <w:pStyle w:val="Style_1"/>
        <w:widowControl w:val="1"/>
        <w:ind w:firstLine="708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Ребенок в игре изображает то, что видел,</w:t>
      </w:r>
    </w:p>
    <w:p w14:paraId="09000000">
      <w:pPr>
        <w:pStyle w:val="Style_1"/>
        <w:widowControl w:val="1"/>
        <w:ind w:firstLine="708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переживал, он осваивает опыт человеческой деятельности. В игре воспитывается отношение к людям, к жизни.</w:t>
      </w:r>
    </w:p>
    <w:p w14:paraId="0A000000">
      <w:pPr>
        <w:pStyle w:val="Style_1"/>
        <w:widowControl w:val="1"/>
        <w:ind w:firstLine="708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Значение игры порой недооценивается. В первые годы советской власти считалось, что игра ребенку не нужна - это пустое занятие.</w:t>
      </w:r>
    </w:p>
    <w:p w14:paraId="0B000000">
      <w:pPr>
        <w:pStyle w:val="Style_1"/>
        <w:widowControl w:val="1"/>
        <w:ind w:firstLine="708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Современные исследователи показали, что оперирование предметами - заменителями поможет ребенку в дальнейшем усваивать различные символы, подготовить его к обучению работе на компьютере. В игре развивается воображение. Например: из цветка ромашки можно «приготовить» кукле «яичницу», полочкой сделать укол, поднос использовать вместо руля. В игре ребенок словно забывает о действительности - верит, что кукла живая, мишке больно, если его взяли за ухо, а он сам настоящий капитан или летчик.</w:t>
      </w:r>
    </w:p>
    <w:p w14:paraId="0C000000">
      <w:pPr>
        <w:pStyle w:val="Style_1"/>
        <w:widowControl w:val="1"/>
        <w:ind w:firstLine="708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Помните, что ребенку бывает трудно выйти из игры, прервать её, переключится на другие виды деятельности. Эту возможность можно</w:t>
      </w:r>
    </w:p>
    <w:p w14:paraId="0D000000">
      <w:pPr>
        <w:pStyle w:val="Style_1"/>
        <w:widowControl w:val="1"/>
        <w:ind w:firstLine="708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использовать в воспитании предупреждая, таким образом непослушание. Например: обратитесь к ребенку, играющему в больницу: «Доктор, вашим больным нужен покой или пора спать», или напомните «водителю», что машины едут в гараж.</w:t>
      </w:r>
    </w:p>
    <w:p w14:paraId="0E000000">
      <w:pPr>
        <w:pStyle w:val="Style_1"/>
        <w:widowControl w:val="1"/>
        <w:ind w:firstLine="708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На самом деле дети всегда отличают игру от действительности, употребляя выражения «понарошку», «как будто», «неправда».</w:t>
      </w:r>
    </w:p>
    <w:p w14:paraId="0F000000">
      <w:pPr>
        <w:pStyle w:val="Style_1"/>
        <w:widowControl w:val="1"/>
        <w:ind w:firstLine="708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Действия недоступные ими в реальной жизни, они выполняют</w:t>
      </w:r>
    </w:p>
    <w:p w14:paraId="10000000">
      <w:pPr>
        <w:pStyle w:val="Style_1"/>
        <w:widowControl w:val="1"/>
        <w:ind w:firstLine="708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именно в игре, «понарошку». Играя, ребенок как бы входит в жизнь, знакомится с ней, размышляет над увиденным. Но есть дети, которые не играют или играют мало в силу загруженности занятиями, из-за несоблюдения режима, чрезмерного увлечения просмотром телевизионных передач.</w:t>
      </w:r>
    </w:p>
    <w:p w14:paraId="11000000">
      <w:pPr>
        <w:pStyle w:val="Style_1"/>
        <w:widowControl w:val="1"/>
        <w:ind w:firstLine="708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Ребенку необходимо время и игровое пространство. Если он посещает детский сад, то в лучшем случае поиграет вечером,</w:t>
      </w:r>
    </w:p>
    <w:p w14:paraId="12000000">
      <w:pPr>
        <w:pStyle w:val="Style_1"/>
        <w:widowControl w:val="1"/>
        <w:ind w:firstLine="708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если не будет других соблазнов - телевизора, компьютера и др. игровое пространство - это уголок, столик с любимыми игрушками, стул, правильно подобранный игровой материал.</w:t>
      </w:r>
    </w:p>
    <w:p w14:paraId="13000000">
      <w:pPr>
        <w:pStyle w:val="Style_1"/>
        <w:widowControl w:val="1"/>
        <w:ind w:firstLine="708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Игра у ребенка обычно возникает на основе и под влиянием полученных впечатлений. Не всегда игра бывает с положительным содержанием, часто дети отражают в игре негативные представления о жизни.</w:t>
      </w:r>
    </w:p>
    <w:p w14:paraId="14000000">
      <w:pPr>
        <w:pStyle w:val="Style_1"/>
        <w:widowControl w:val="1"/>
        <w:ind w:firstLine="708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Дети пяти - шести летнего возраста, также как и дети более младшего возраста, нуждаются в совместной игре со взрослыми.</w:t>
      </w:r>
    </w:p>
    <w:p w14:paraId="15000000">
      <w:pPr>
        <w:pStyle w:val="Style_1"/>
        <w:widowControl w:val="1"/>
        <w:ind w:firstLine="708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Дети старшего дошкольного возраста могут играть в путешествия, обыгрывать сюжеты понравившихся им сказок, мультфильмов. Здесь уже появляются </w:t>
      </w:r>
      <w:r>
        <w:rPr>
          <w:rStyle w:val="Style_2_ch"/>
          <w:rFonts w:ascii="Times New Roman" w:hAnsi="Times New Roman"/>
          <w:sz w:val="28"/>
        </w:rPr>
        <w:t>многотемные</w:t>
      </w:r>
      <w:r>
        <w:rPr>
          <w:rStyle w:val="Style_2_ch"/>
          <w:rFonts w:ascii="Times New Roman" w:hAnsi="Times New Roman"/>
          <w:sz w:val="28"/>
        </w:rPr>
        <w:t xml:space="preserve"> игры, т.е. объединение нескольких сюжетов в один. Например: в игре «Дочки - матери» куклы посещают детский сад, бывает, ходят в магазин, на почту и т.д. Важно направлять игру детей, не разрушая ее, сохранять самостоятельность и творческий характер игры, непосредственность переживаний, веру в правду игры.</w:t>
      </w:r>
    </w:p>
    <w:p w14:paraId="16000000">
      <w:pPr>
        <w:widowControl w:val="1"/>
        <w:ind w:firstLine="708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widowControl w:val="1"/>
        <w:spacing w:after="16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Intense Quote"/>
    <w:basedOn w:val="Style_3"/>
    <w:next w:val="Style_3"/>
    <w:link w:val="Style_5_ch"/>
    <w:pPr>
      <w:widowControl w:val="1"/>
      <w:pBdr>
        <w:top w:space="10" w:sz="4" w:themeColor="accent1" w:themeShade="BF" w:val="single"/>
        <w:bottom w:space="10" w:sz="4" w:themeColor="accent1" w:themeShade="BF" w:val="single"/>
      </w:pBdr>
      <w:spacing w:after="360" w:before="360"/>
      <w:ind w:left="864" w:right="864"/>
      <w:jc w:val="center"/>
    </w:pPr>
    <w:rPr>
      <w:i w:val="1"/>
      <w:color w:themeColor="accent1" w:themeShade="BF" w:val="104861"/>
    </w:rPr>
  </w:style>
  <w:style w:styleId="Style_5_ch" w:type="character">
    <w:name w:val="Intense Quote"/>
    <w:basedOn w:val="Style_3_ch"/>
    <w:link w:val="Style_5"/>
    <w:rPr>
      <w:i w:val="1"/>
      <w:color w:themeColor="accent1" w:themeShade="BF" w:val="104861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3"/>
    <w:next w:val="Style_3"/>
    <w:link w:val="Style_7_ch"/>
    <w:uiPriority w:val="9"/>
    <w:qFormat/>
    <w:pPr>
      <w:keepNext w:val="1"/>
      <w:keepLines w:val="1"/>
      <w:widowControl w:val="1"/>
      <w:spacing w:after="0" w:before="40"/>
      <w:ind/>
      <w:outlineLvl w:val="6"/>
    </w:pPr>
    <w:rPr>
      <w:color w:themeColor="text1" w:themeTint="A6" w:val="595959"/>
    </w:rPr>
  </w:style>
  <w:style w:styleId="Style_7_ch" w:type="character">
    <w:name w:val="heading 7"/>
    <w:basedOn w:val="Style_3_ch"/>
    <w:link w:val="Style_7"/>
    <w:rPr>
      <w:color w:themeColor="text1" w:themeTint="A6" w:val="595959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Quote"/>
    <w:basedOn w:val="Style_3"/>
    <w:next w:val="Style_3"/>
    <w:link w:val="Style_10_ch"/>
    <w:pPr>
      <w:widowControl w:val="1"/>
      <w:spacing w:before="160"/>
      <w:ind/>
      <w:jc w:val="center"/>
    </w:pPr>
    <w:rPr>
      <w:i w:val="1"/>
      <w:color w:themeColor="text1" w:themeTint="BF" w:val="404040"/>
    </w:rPr>
  </w:style>
  <w:style w:styleId="Style_10_ch" w:type="character">
    <w:name w:val="Quote"/>
    <w:basedOn w:val="Style_3_ch"/>
    <w:link w:val="Style_10"/>
    <w:rPr>
      <w:i w:val="1"/>
      <w:color w:themeColor="text1" w:themeTint="BF" w:val="404040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3"/>
    <w:next w:val="Style_3"/>
    <w:link w:val="Style_12_ch"/>
    <w:uiPriority w:val="9"/>
    <w:qFormat/>
    <w:pPr>
      <w:keepNext w:val="1"/>
      <w:keepLines w:val="1"/>
      <w:widowControl w:val="1"/>
      <w:spacing w:after="80" w:before="160"/>
      <w:ind/>
      <w:outlineLvl w:val="2"/>
    </w:pPr>
    <w:rPr>
      <w:color w:themeColor="accent1" w:themeShade="BF" w:val="104861"/>
      <w:sz w:val="28"/>
    </w:rPr>
  </w:style>
  <w:style w:styleId="Style_12_ch" w:type="character">
    <w:name w:val="heading 3"/>
    <w:basedOn w:val="Style_3_ch"/>
    <w:link w:val="Style_12"/>
    <w:rPr>
      <w:color w:themeColor="accent1" w:themeShade="BF" w:val="104861"/>
      <w:sz w:val="28"/>
    </w:rPr>
  </w:style>
  <w:style w:styleId="Style_13" w:type="paragraph">
    <w:name w:val="heading 9"/>
    <w:basedOn w:val="Style_3"/>
    <w:next w:val="Style_3"/>
    <w:link w:val="Style_13_ch"/>
    <w:uiPriority w:val="9"/>
    <w:qFormat/>
    <w:pPr>
      <w:keepNext w:val="1"/>
      <w:keepLines w:val="1"/>
      <w:widowControl w:val="1"/>
      <w:spacing w:after="0"/>
      <w:ind/>
      <w:outlineLvl w:val="8"/>
    </w:pPr>
    <w:rPr>
      <w:color w:themeColor="text1" w:themeTint="D8" w:val="272727"/>
    </w:rPr>
  </w:style>
  <w:style w:styleId="Style_13_ch" w:type="character">
    <w:name w:val="heading 9"/>
    <w:basedOn w:val="Style_3_ch"/>
    <w:link w:val="Style_13"/>
    <w:rPr>
      <w:color w:themeColor="text1" w:themeTint="D8" w:val="272727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p1"/>
    <w:basedOn w:val="Style_3"/>
    <w:link w:val="Style_1_ch"/>
    <w:pPr>
      <w:widowControl w:val="1"/>
      <w:spacing w:after="0" w:line="240" w:lineRule="auto"/>
      <w:ind/>
    </w:pPr>
    <w:rPr>
      <w:rFonts w:ascii="Helvetica" w:hAnsi="Helvetica"/>
      <w:sz w:val="18"/>
    </w:rPr>
  </w:style>
  <w:style w:styleId="Style_1_ch" w:type="character">
    <w:name w:val="p1"/>
    <w:basedOn w:val="Style_3_ch"/>
    <w:link w:val="Style_1"/>
    <w:rPr>
      <w:rFonts w:ascii="Helvetica" w:hAnsi="Helvetica"/>
      <w:sz w:val="18"/>
    </w:rPr>
  </w:style>
  <w:style w:styleId="Style_15" w:type="paragraph">
    <w:name w:val="heading 5"/>
    <w:basedOn w:val="Style_3"/>
    <w:next w:val="Style_3"/>
    <w:link w:val="Style_15_ch"/>
    <w:uiPriority w:val="9"/>
    <w:qFormat/>
    <w:pPr>
      <w:keepNext w:val="1"/>
      <w:keepLines w:val="1"/>
      <w:widowControl w:val="1"/>
      <w:spacing w:after="40" w:before="80"/>
      <w:ind/>
      <w:outlineLvl w:val="4"/>
    </w:pPr>
    <w:rPr>
      <w:color w:themeColor="accent1" w:themeShade="BF" w:val="104861"/>
    </w:rPr>
  </w:style>
  <w:style w:styleId="Style_15_ch" w:type="character">
    <w:name w:val="heading 5"/>
    <w:basedOn w:val="Style_3_ch"/>
    <w:link w:val="Style_15"/>
    <w:rPr>
      <w:color w:themeColor="accent1" w:themeShade="BF" w:val="104861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keepLines w:val="1"/>
      <w:widowControl w:val="1"/>
      <w:spacing w:after="80" w:before="360"/>
      <w:ind/>
      <w:outlineLvl w:val="0"/>
    </w:pPr>
    <w:rPr>
      <w:rFonts w:asciiTheme="majorAscii" w:hAnsiTheme="majorHAnsi"/>
      <w:color w:themeColor="accent1" w:themeShade="BF" w:val="104861"/>
      <w:sz w:val="40"/>
    </w:rPr>
  </w:style>
  <w:style w:styleId="Style_16_ch" w:type="character">
    <w:name w:val="heading 1"/>
    <w:basedOn w:val="Style_3_ch"/>
    <w:link w:val="Style_16"/>
    <w:rPr>
      <w:rFonts w:asciiTheme="majorAscii" w:hAnsiTheme="majorHAnsi"/>
      <w:color w:themeColor="accent1" w:themeShade="BF" w:val="104861"/>
      <w:sz w:val="40"/>
    </w:rPr>
  </w:style>
  <w:style w:styleId="Style_17" w:type="paragraph">
    <w:name w:val="Intense Reference"/>
    <w:basedOn w:val="Style_18"/>
    <w:link w:val="Style_17_ch"/>
    <w:rPr>
      <w:b w:val="1"/>
      <w:smallCaps w:val="1"/>
      <w:color w:themeColor="accent1" w:themeShade="BF" w:val="104861"/>
      <w:spacing w:val="5"/>
    </w:rPr>
  </w:style>
  <w:style w:styleId="Style_17_ch" w:type="character">
    <w:name w:val="Intense Reference"/>
    <w:basedOn w:val="Style_18_ch"/>
    <w:link w:val="Style_17"/>
    <w:rPr>
      <w:b w:val="1"/>
      <w:smallCaps w:val="1"/>
      <w:color w:themeColor="accent1" w:themeShade="BF" w:val="104861"/>
      <w:spacing w:val="5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" w:type="paragraph">
    <w:name w:val="s1"/>
    <w:basedOn w:val="Style_18"/>
    <w:link w:val="Style_2_ch"/>
    <w:rPr>
      <w:rFonts w:ascii="Helvetica" w:hAnsi="Helvetica"/>
      <w:b w:val="0"/>
      <w:i w:val="0"/>
      <w:sz w:val="18"/>
    </w:rPr>
  </w:style>
  <w:style w:styleId="Style_2_ch" w:type="character">
    <w:name w:val="s1"/>
    <w:basedOn w:val="Style_18_ch"/>
    <w:link w:val="Style_2"/>
    <w:rPr>
      <w:rFonts w:ascii="Helvetica" w:hAnsi="Helvetica"/>
      <w:b w:val="0"/>
      <w:i w:val="0"/>
      <w:sz w:val="18"/>
    </w:rPr>
  </w:style>
  <w:style w:styleId="Style_21" w:type="paragraph">
    <w:name w:val="heading 8"/>
    <w:basedOn w:val="Style_3"/>
    <w:next w:val="Style_3"/>
    <w:link w:val="Style_21_ch"/>
    <w:uiPriority w:val="9"/>
    <w:qFormat/>
    <w:pPr>
      <w:keepNext w:val="1"/>
      <w:keepLines w:val="1"/>
      <w:widowControl w:val="1"/>
      <w:spacing w:after="0"/>
      <w:ind/>
      <w:outlineLvl w:val="7"/>
    </w:pPr>
    <w:rPr>
      <w:i w:val="1"/>
      <w:color w:themeColor="text1" w:themeTint="D8" w:val="272727"/>
    </w:rPr>
  </w:style>
  <w:style w:styleId="Style_21_ch" w:type="character">
    <w:name w:val="heading 8"/>
    <w:basedOn w:val="Style_3_ch"/>
    <w:link w:val="Style_21"/>
    <w:rPr>
      <w:i w:val="1"/>
      <w:color w:themeColor="text1" w:themeTint="D8" w:val="272727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List Paragraph"/>
    <w:basedOn w:val="Style_3"/>
    <w:link w:val="Style_25_ch"/>
    <w:pPr>
      <w:widowControl w:val="1"/>
      <w:ind w:left="720"/>
      <w:contextualSpacing w:val="1"/>
    </w:pPr>
  </w:style>
  <w:style w:styleId="Style_25_ch" w:type="character">
    <w:name w:val="List Paragraph"/>
    <w:basedOn w:val="Style_3_ch"/>
    <w:link w:val="Style_25"/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basedOn w:val="Style_3"/>
    <w:next w:val="Style_3"/>
    <w:link w:val="Style_28_ch"/>
    <w:uiPriority w:val="11"/>
    <w:qFormat/>
    <w:pPr>
      <w:numPr>
        <w:ilvl w:val="1"/>
      </w:numPr>
    </w:pPr>
    <w:rPr>
      <w:color w:themeColor="text1" w:themeTint="A6" w:val="595959"/>
      <w:spacing w:val="15"/>
      <w:sz w:val="28"/>
    </w:rPr>
  </w:style>
  <w:style w:styleId="Style_28_ch" w:type="character">
    <w:name w:val="Subtitle"/>
    <w:basedOn w:val="Style_3_ch"/>
    <w:link w:val="Style_28"/>
    <w:rPr>
      <w:color w:themeColor="text1" w:themeTint="A6" w:val="595959"/>
      <w:spacing w:val="15"/>
      <w:sz w:val="28"/>
    </w:rPr>
  </w:style>
  <w:style w:styleId="Style_29" w:type="paragraph">
    <w:name w:val="Title"/>
    <w:basedOn w:val="Style_3"/>
    <w:next w:val="Style_3"/>
    <w:link w:val="Style_29_ch"/>
    <w:uiPriority w:val="10"/>
    <w:qFormat/>
    <w:pPr>
      <w:widowControl w:val="1"/>
      <w:spacing w:after="8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29_ch" w:type="character">
    <w:name w:val="Title"/>
    <w:basedOn w:val="Style_3_ch"/>
    <w:link w:val="Style_29"/>
    <w:rPr>
      <w:rFonts w:asciiTheme="majorAscii" w:hAnsiTheme="majorHAnsi"/>
      <w:spacing w:val="-10"/>
      <w:sz w:val="56"/>
    </w:rPr>
  </w:style>
  <w:style w:styleId="Style_30" w:type="paragraph">
    <w:name w:val="heading 4"/>
    <w:basedOn w:val="Style_3"/>
    <w:next w:val="Style_3"/>
    <w:link w:val="Style_30_ch"/>
    <w:uiPriority w:val="9"/>
    <w:qFormat/>
    <w:pPr>
      <w:keepNext w:val="1"/>
      <w:keepLines w:val="1"/>
      <w:widowControl w:val="1"/>
      <w:spacing w:after="40" w:before="80"/>
      <w:ind/>
      <w:outlineLvl w:val="3"/>
    </w:pPr>
    <w:rPr>
      <w:i w:val="1"/>
      <w:color w:themeColor="accent1" w:themeShade="BF" w:val="104861"/>
    </w:rPr>
  </w:style>
  <w:style w:styleId="Style_30_ch" w:type="character">
    <w:name w:val="heading 4"/>
    <w:basedOn w:val="Style_3_ch"/>
    <w:link w:val="Style_30"/>
    <w:rPr>
      <w:i w:val="1"/>
      <w:color w:themeColor="accent1" w:themeShade="BF" w:val="104861"/>
    </w:rPr>
  </w:style>
  <w:style w:styleId="Style_31" w:type="paragraph">
    <w:name w:val="heading 2"/>
    <w:basedOn w:val="Style_3"/>
    <w:next w:val="Style_3"/>
    <w:link w:val="Style_31_ch"/>
    <w:uiPriority w:val="9"/>
    <w:qFormat/>
    <w:pPr>
      <w:keepNext w:val="1"/>
      <w:keepLines w:val="1"/>
      <w:widowControl w:val="1"/>
      <w:spacing w:after="80" w:before="160"/>
      <w:ind/>
      <w:outlineLvl w:val="1"/>
    </w:pPr>
    <w:rPr>
      <w:rFonts w:asciiTheme="majorAscii" w:hAnsiTheme="majorHAnsi"/>
      <w:color w:themeColor="accent1" w:themeShade="BF" w:val="104861"/>
      <w:sz w:val="32"/>
    </w:rPr>
  </w:style>
  <w:style w:styleId="Style_31_ch" w:type="character">
    <w:name w:val="heading 2"/>
    <w:basedOn w:val="Style_3_ch"/>
    <w:link w:val="Style_31"/>
    <w:rPr>
      <w:rFonts w:asciiTheme="majorAscii" w:hAnsiTheme="majorHAnsi"/>
      <w:color w:themeColor="accent1" w:themeShade="BF" w:val="104861"/>
      <w:sz w:val="32"/>
    </w:rPr>
  </w:style>
  <w:style w:styleId="Style_32" w:type="paragraph">
    <w:name w:val="Intense Emphasis"/>
    <w:basedOn w:val="Style_18"/>
    <w:link w:val="Style_32_ch"/>
    <w:rPr>
      <w:i w:val="1"/>
      <w:color w:themeColor="accent1" w:themeShade="BF" w:val="104861"/>
    </w:rPr>
  </w:style>
  <w:style w:styleId="Style_32_ch" w:type="character">
    <w:name w:val="Intense Emphasis"/>
    <w:basedOn w:val="Style_18_ch"/>
    <w:link w:val="Style_32"/>
    <w:rPr>
      <w:i w:val="1"/>
      <w:color w:themeColor="accent1" w:themeShade="BF" w:val="104861"/>
    </w:rPr>
  </w:style>
  <w:style w:styleId="Style_33" w:type="paragraph">
    <w:name w:val="heading 6"/>
    <w:basedOn w:val="Style_3"/>
    <w:next w:val="Style_3"/>
    <w:link w:val="Style_33_ch"/>
    <w:uiPriority w:val="9"/>
    <w:qFormat/>
    <w:pPr>
      <w:keepNext w:val="1"/>
      <w:keepLines w:val="1"/>
      <w:widowControl w:val="1"/>
      <w:spacing w:after="0" w:before="40"/>
      <w:ind/>
      <w:outlineLvl w:val="5"/>
    </w:pPr>
    <w:rPr>
      <w:i w:val="1"/>
      <w:color w:themeColor="text1" w:themeTint="A6" w:val="595959"/>
    </w:rPr>
  </w:style>
  <w:style w:styleId="Style_33_ch" w:type="character">
    <w:name w:val="heading 6"/>
    <w:basedOn w:val="Style_3_ch"/>
    <w:link w:val="Style_33"/>
    <w:rPr>
      <w:i w:val="1"/>
      <w:color w:themeColor="text1" w:themeTint="A6" w:val="595959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2025-06-11T16:57:00Z</dcterms:created>
  <dcterms:modified xsi:type="dcterms:W3CDTF">2025-06-11T18:22:15Z</dcterms:modified>
</cp:coreProperties>
</file>