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B08A" w14:textId="5AB84264" w:rsidR="0037300D" w:rsidRDefault="0037300D" w:rsidP="0037300D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  <w:r>
        <w:rPr>
          <w:rStyle w:val="c22"/>
          <w:b/>
          <w:bCs/>
          <w:sz w:val="28"/>
          <w:szCs w:val="28"/>
        </w:rPr>
        <w:t>Консультация р</w:t>
      </w:r>
      <w:r w:rsidRPr="0037300D">
        <w:rPr>
          <w:rStyle w:val="c22"/>
          <w:b/>
          <w:bCs/>
          <w:sz w:val="28"/>
          <w:szCs w:val="28"/>
        </w:rPr>
        <w:t xml:space="preserve">азвитие </w:t>
      </w:r>
      <w:proofErr w:type="spellStart"/>
      <w:r w:rsidRPr="0037300D">
        <w:rPr>
          <w:rStyle w:val="c22"/>
          <w:b/>
          <w:bCs/>
          <w:sz w:val="28"/>
          <w:szCs w:val="28"/>
        </w:rPr>
        <w:t>графомоторных</w:t>
      </w:r>
      <w:proofErr w:type="spellEnd"/>
      <w:r w:rsidRPr="0037300D">
        <w:rPr>
          <w:rStyle w:val="c22"/>
          <w:b/>
          <w:bCs/>
          <w:sz w:val="28"/>
          <w:szCs w:val="28"/>
        </w:rPr>
        <w:t xml:space="preserve"> навыков у детей старшего дошкольного возраста</w:t>
      </w:r>
    </w:p>
    <w:p w14:paraId="69D7DC61" w14:textId="6882C178" w:rsidR="0037300D" w:rsidRDefault="0037300D" w:rsidP="0037300D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2"/>
          <w:i/>
          <w:iCs/>
          <w:sz w:val="28"/>
          <w:szCs w:val="28"/>
        </w:rPr>
      </w:pPr>
      <w:r>
        <w:rPr>
          <w:rStyle w:val="c22"/>
          <w:i/>
          <w:iCs/>
          <w:sz w:val="28"/>
          <w:szCs w:val="28"/>
        </w:rPr>
        <w:t xml:space="preserve">Подготовил: учитель-логопед Рыбалка Елизавета </w:t>
      </w:r>
      <w:proofErr w:type="spellStart"/>
      <w:r>
        <w:rPr>
          <w:rStyle w:val="c22"/>
          <w:i/>
          <w:iCs/>
          <w:sz w:val="28"/>
          <w:szCs w:val="28"/>
        </w:rPr>
        <w:t>Виталиевна</w:t>
      </w:r>
      <w:proofErr w:type="spellEnd"/>
    </w:p>
    <w:p w14:paraId="7B450FBA" w14:textId="77777777" w:rsidR="0037300D" w:rsidRPr="0037300D" w:rsidRDefault="0037300D" w:rsidP="0037300D">
      <w:pPr>
        <w:pStyle w:val="c28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14:paraId="5F54CCF2" w14:textId="77777777" w:rsidR="0037300D" w:rsidRDefault="0037300D" w:rsidP="0037300D">
      <w:pPr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графомоторный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навык?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Графомоторный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навык – это навык овладения письмом.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 ребенка, может привести к возникновению негативного отношения к учебе, тревожного состояния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в школе. Подготовка к письму предполагает развитие у детей: </w:t>
      </w:r>
    </w:p>
    <w:p w14:paraId="77446CE2" w14:textId="6B380641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• Мелкой моторики пальцев рук. Учеными доказано, что развитие руки находится в тесной связи с развитием речи и мышления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. Уровень развития мелкой моторики – один из показателей интеллектуальной готовности к школьному обучению. Обычно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>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297FD701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 • Ориентации в пространстве, в частности, на листе бумаги, а также в общих направлениях движения (слева - направо, сверху - вниз, вперед - назад);</w:t>
      </w:r>
    </w:p>
    <w:p w14:paraId="38288245" w14:textId="77E6C59D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• Чувство ритма, умение согласовывать темп и ритм движений, слово и жест; • Изобразительных и графических умений. Какие же упражнения необходимы дошкольнику для подготовки к письму? </w:t>
      </w:r>
    </w:p>
    <w:p w14:paraId="5E39DDD8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• Это, прежде всего, все виды изобразительной деятельности. Особое значение имеет декоративное рисование – рисование орнаментов, узоров. </w:t>
      </w:r>
    </w:p>
    <w:p w14:paraId="4A16C6B8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• Раскрашивание, с этой целью можно воспользоваться различными раскрасками. Необходимо обращать внимание на то, чтобы изображение было раскрашено достаточно тщательно, ровно и аккуратно. </w:t>
      </w:r>
    </w:p>
    <w:p w14:paraId="31FB9A12" w14:textId="7736444A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• Помогает развитию графических навыков </w:t>
      </w:r>
      <w:proofErr w:type="gramStart"/>
      <w:r w:rsidRPr="0037300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300D">
        <w:rPr>
          <w:rFonts w:ascii="Times New Roman" w:hAnsi="Times New Roman" w:cs="Times New Roman"/>
          <w:sz w:val="28"/>
          <w:szCs w:val="28"/>
        </w:rPr>
        <w:t xml:space="preserve"> штриховка. Штриховка выполняется под руководством взрослого. Для упражнения в штриховке можно использовать готовые трафареты с изображением </w:t>
      </w:r>
      <w:proofErr w:type="gramStart"/>
      <w:r w:rsidRPr="0037300D">
        <w:rPr>
          <w:rFonts w:ascii="Times New Roman" w:hAnsi="Times New Roman" w:cs="Times New Roman"/>
          <w:sz w:val="28"/>
          <w:szCs w:val="28"/>
        </w:rPr>
        <w:t>предметов Широко</w:t>
      </w:r>
      <w:proofErr w:type="gramEnd"/>
      <w:r w:rsidRPr="0037300D">
        <w:rPr>
          <w:rFonts w:ascii="Times New Roman" w:hAnsi="Times New Roman" w:cs="Times New Roman"/>
          <w:sz w:val="28"/>
          <w:szCs w:val="28"/>
        </w:rPr>
        <w:t xml:space="preserve"> используются различные графические упражнения в тетради в клетку: обведение клеток, составление узоров по клеткам,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вписание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в квадрат различных упражнений: овалов, линий, крючков и т. д. Если у ребенка нарушение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навыков, то вторичные нарушения уже идут в школе. Это такие нарушения, как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. Это частичное нарушения процесса письма, где ребенок не может писать слитно, искажает и заменяет буквы, аграмматизмы. И такое нарушение, как аграфия, т.е. полная </w:t>
      </w:r>
      <w:r w:rsidRPr="0037300D">
        <w:rPr>
          <w:rFonts w:ascii="Times New Roman" w:hAnsi="Times New Roman" w:cs="Times New Roman"/>
          <w:sz w:val="28"/>
          <w:szCs w:val="28"/>
        </w:rPr>
        <w:lastRenderedPageBreak/>
        <w:t xml:space="preserve">неспособность овладеть процессом письма или потеря этого навыка. Дети, у которых нарушены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навыки, быстро устают, отличаются пониженной работоспособностью. Нарушения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300D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полезны следующие специальные упражнения: – составление контуров предметов (например, стола, дома) сначала из крупных, а затем из более мелких палочек; – составление цепочки из 6 - 10 канцелярских скрепок разного цвета; – вырезание из бумаги какой-либо фигуры (например, елки) правой и левой рукой; – нанизывание пуговиц, крупных бусинок на шнурок, а мелких бусин, бисера – на нитку с иголкой; сортировка бобов, фасоли, гороха, а также крупы (пшена, гречки, риса); – застегивание и расстегивание пуговиц, молний, кнопок, крючков; – завинчивание и отвинчивание шайбы, крышек у пузырьков, баночек; – доставание бусинок ложкой из стакана; – складывание мелких предметов (например, пуговиц, бусин) в узкий цилиндр; – наматывание нитки на катушку и сматывание ее в клубок; – продевание нитки в иголку; –пришивание пуговиц и сшивание материалов различными видами швов; – стирание ластиком нарисованных предметов; – капание из пипетки в узкое горлышко бутылочки; – надевание и снимание колечка (массаж пальцев); – 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втыкание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канцелярских кнопок в деревянный брусок; –</w:t>
      </w:r>
      <w:proofErr w:type="spellStart"/>
      <w:r w:rsidRPr="0037300D">
        <w:rPr>
          <w:rFonts w:ascii="Times New Roman" w:hAnsi="Times New Roman" w:cs="Times New Roman"/>
          <w:sz w:val="28"/>
          <w:szCs w:val="28"/>
        </w:rPr>
        <w:t>комканье</w:t>
      </w:r>
      <w:proofErr w:type="spellEnd"/>
      <w:r w:rsidRPr="0037300D">
        <w:rPr>
          <w:rFonts w:ascii="Times New Roman" w:hAnsi="Times New Roman" w:cs="Times New Roman"/>
          <w:sz w:val="28"/>
          <w:szCs w:val="28"/>
        </w:rPr>
        <w:t xml:space="preserve"> платка (носовой платок взять за уголок одной рукой и вобрать в ладонь, используя пальцы только этой руки); и т.д. </w:t>
      </w:r>
    </w:p>
    <w:p w14:paraId="2273F02C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Правила работы с рабочими тетрадями дома. </w:t>
      </w:r>
    </w:p>
    <w:p w14:paraId="074B8392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1.Постоянно контролируйте позу ребенка. Ребенок не должен горбиться, наваливаться грудью на стол, подкладывать под себя ногу и др. </w:t>
      </w:r>
    </w:p>
    <w:p w14:paraId="525559D8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2.Мебель должна соответствовать росту ребенка, свет падать слева. </w:t>
      </w:r>
    </w:p>
    <w:p w14:paraId="41FAC570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3.Следить за тем, как ребенок держит ручку или карандаш. </w:t>
      </w:r>
    </w:p>
    <w:p w14:paraId="460A61F1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4.Кисть и локоть не должны зависать над столом. </w:t>
      </w:r>
    </w:p>
    <w:p w14:paraId="2DFD9D4D" w14:textId="77777777" w:rsid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 xml:space="preserve">5 Ребенок должен нажимать на карандаш слишком сильно или слишком слабо. </w:t>
      </w:r>
    </w:p>
    <w:p w14:paraId="06F323A0" w14:textId="5A1D3816" w:rsidR="00495913" w:rsidRPr="0037300D" w:rsidRDefault="0037300D" w:rsidP="0037300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7300D">
        <w:rPr>
          <w:rFonts w:ascii="Times New Roman" w:hAnsi="Times New Roman" w:cs="Times New Roman"/>
          <w:sz w:val="28"/>
          <w:szCs w:val="28"/>
        </w:rPr>
        <w:t>6 Время работы не должно превышать 7 – 10 минут.</w:t>
      </w:r>
    </w:p>
    <w:sectPr w:rsidR="00495913" w:rsidRPr="0037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4CC"/>
    <w:multiLevelType w:val="multilevel"/>
    <w:tmpl w:val="82F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6FF5"/>
    <w:multiLevelType w:val="multilevel"/>
    <w:tmpl w:val="C7F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A6D5E"/>
    <w:multiLevelType w:val="multilevel"/>
    <w:tmpl w:val="1CB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080F"/>
    <w:multiLevelType w:val="multilevel"/>
    <w:tmpl w:val="9EBE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15511"/>
    <w:multiLevelType w:val="multilevel"/>
    <w:tmpl w:val="4AE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C2705"/>
    <w:multiLevelType w:val="multilevel"/>
    <w:tmpl w:val="394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128A6"/>
    <w:multiLevelType w:val="multilevel"/>
    <w:tmpl w:val="316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0D1FA8"/>
    <w:multiLevelType w:val="multilevel"/>
    <w:tmpl w:val="682A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574F9"/>
    <w:multiLevelType w:val="multilevel"/>
    <w:tmpl w:val="870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05FCC"/>
    <w:multiLevelType w:val="multilevel"/>
    <w:tmpl w:val="A384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16FD4"/>
    <w:multiLevelType w:val="multilevel"/>
    <w:tmpl w:val="D9A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8B409B"/>
    <w:multiLevelType w:val="multilevel"/>
    <w:tmpl w:val="77D2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83161"/>
    <w:multiLevelType w:val="multilevel"/>
    <w:tmpl w:val="1870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8FF"/>
    <w:multiLevelType w:val="multilevel"/>
    <w:tmpl w:val="961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853D2"/>
    <w:multiLevelType w:val="multilevel"/>
    <w:tmpl w:val="EFFA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D0"/>
    <w:rsid w:val="00216A4D"/>
    <w:rsid w:val="0037300D"/>
    <w:rsid w:val="00495913"/>
    <w:rsid w:val="00787D81"/>
    <w:rsid w:val="008D4AEE"/>
    <w:rsid w:val="00B80449"/>
    <w:rsid w:val="00C433D0"/>
    <w:rsid w:val="00E351DC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782"/>
  <w15:chartTrackingRefBased/>
  <w15:docId w15:val="{FFDF4802-112C-4E1B-9F7D-35AFB34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E351DC"/>
  </w:style>
  <w:style w:type="character" w:customStyle="1" w:styleId="tgico">
    <w:name w:val="tgico"/>
    <w:basedOn w:val="a0"/>
    <w:rsid w:val="00E351DC"/>
  </w:style>
  <w:style w:type="character" w:customStyle="1" w:styleId="i18n">
    <w:name w:val="i18n"/>
    <w:basedOn w:val="a0"/>
    <w:rsid w:val="00E351DC"/>
  </w:style>
  <w:style w:type="character" w:customStyle="1" w:styleId="10">
    <w:name w:val="Заголовок 1 Знак"/>
    <w:basedOn w:val="a0"/>
    <w:link w:val="1"/>
    <w:uiPriority w:val="9"/>
    <w:rsid w:val="008D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AEE"/>
    <w:rPr>
      <w:b/>
      <w:bCs/>
    </w:rPr>
  </w:style>
  <w:style w:type="character" w:styleId="a5">
    <w:name w:val="Hyperlink"/>
    <w:basedOn w:val="a0"/>
    <w:uiPriority w:val="99"/>
    <w:semiHidden/>
    <w:unhideWhenUsed/>
    <w:rsid w:val="008D4AEE"/>
    <w:rPr>
      <w:color w:val="0000FF"/>
      <w:u w:val="single"/>
    </w:rPr>
  </w:style>
  <w:style w:type="paragraph" w:customStyle="1" w:styleId="c28">
    <w:name w:val="c28"/>
    <w:basedOn w:val="a"/>
    <w:rsid w:val="003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7300D"/>
  </w:style>
  <w:style w:type="paragraph" w:customStyle="1" w:styleId="c15">
    <w:name w:val="c15"/>
    <w:basedOn w:val="a"/>
    <w:rsid w:val="003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7300D"/>
  </w:style>
  <w:style w:type="paragraph" w:customStyle="1" w:styleId="c4">
    <w:name w:val="c4"/>
    <w:basedOn w:val="a"/>
    <w:rsid w:val="003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300D"/>
  </w:style>
  <w:style w:type="paragraph" w:customStyle="1" w:styleId="c0">
    <w:name w:val="c0"/>
    <w:basedOn w:val="a"/>
    <w:rsid w:val="003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300D"/>
  </w:style>
  <w:style w:type="character" w:customStyle="1" w:styleId="c25">
    <w:name w:val="c25"/>
    <w:basedOn w:val="a0"/>
    <w:rsid w:val="0037300D"/>
  </w:style>
  <w:style w:type="character" w:customStyle="1" w:styleId="c16">
    <w:name w:val="c16"/>
    <w:basedOn w:val="a0"/>
    <w:rsid w:val="0037300D"/>
  </w:style>
  <w:style w:type="paragraph" w:customStyle="1" w:styleId="c1">
    <w:name w:val="c1"/>
    <w:basedOn w:val="a"/>
    <w:rsid w:val="0037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300D"/>
  </w:style>
  <w:style w:type="character" w:customStyle="1" w:styleId="c10">
    <w:name w:val="c10"/>
    <w:basedOn w:val="a0"/>
    <w:rsid w:val="0037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55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Рыбалка</dc:creator>
  <cp:keywords/>
  <dc:description/>
  <cp:lastModifiedBy>Елизавета Рыбалка</cp:lastModifiedBy>
  <cp:revision>2</cp:revision>
  <dcterms:created xsi:type="dcterms:W3CDTF">2025-05-13T16:57:00Z</dcterms:created>
  <dcterms:modified xsi:type="dcterms:W3CDTF">2025-05-13T16:57:00Z</dcterms:modified>
</cp:coreProperties>
</file>